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FD7EE" w14:textId="77777777" w:rsidR="00C91982" w:rsidRDefault="00C91982" w:rsidP="00C91982">
      <w:pPr>
        <w:bidi/>
        <w:ind w:left="23"/>
        <w:rPr>
          <w:rFonts w:cs="B Nazanin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0174D" wp14:editId="0F5AA39E">
                <wp:simplePos x="0" y="0"/>
                <wp:positionH relativeFrom="column">
                  <wp:posOffset>1943100</wp:posOffset>
                </wp:positionH>
                <wp:positionV relativeFrom="paragraph">
                  <wp:posOffset>240665</wp:posOffset>
                </wp:positionV>
                <wp:extent cx="990600" cy="3143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2BFB6B" w14:textId="77777777" w:rsidR="00C91982" w:rsidRPr="0009658B" w:rsidRDefault="00C91982" w:rsidP="00C9198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09658B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710174D" id="Rectangle 2" o:spid="_x0000_s1026" style="position:absolute;left:0;text-align:left;margin-left:153pt;margin-top:18.95pt;width:78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" fillcolor="white [3201]" strokecolor="black [3200]" strokeweight="1pt">
                <v:textbox>
                  <w:txbxContent>
                    <w:p w14:paraId="1B2BFB6B" w14:textId="77777777" w:rsidR="00C91982" w:rsidRPr="0009658B" w:rsidRDefault="00C91982" w:rsidP="00C91982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09658B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فرم شماره 5</w:t>
                      </w:r>
                    </w:p>
                  </w:txbxContent>
                </v:textbox>
              </v:rect>
            </w:pict>
          </mc:Fallback>
        </mc:AlternateContent>
      </w:r>
    </w:p>
    <w:p w14:paraId="2AEB9AF5" w14:textId="77777777" w:rsidR="00C91982" w:rsidRPr="00B6456C" w:rsidRDefault="00C91982" w:rsidP="00C91982">
      <w:pPr>
        <w:bidi/>
        <w:ind w:left="23"/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14:paraId="5EA747E2" w14:textId="33FA698E" w:rsidR="00C91982" w:rsidRDefault="00C91982" w:rsidP="00C91982">
      <w:pPr>
        <w:bidi/>
        <w:ind w:left="23"/>
        <w:jc w:val="center"/>
        <w:rPr>
          <w:rFonts w:ascii="Tahoma" w:hAnsi="Tahoma" w:cs="B Nazanin"/>
          <w:b/>
          <w:bCs/>
          <w:sz w:val="28"/>
          <w:szCs w:val="28"/>
          <w:rtl/>
        </w:rPr>
      </w:pPr>
      <w:r w:rsidRPr="00B6456C">
        <w:rPr>
          <w:rFonts w:ascii="Tahoma" w:hAnsi="Tahoma" w:cs="B Nazanin" w:hint="cs"/>
          <w:b/>
          <w:bCs/>
          <w:sz w:val="28"/>
          <w:szCs w:val="28"/>
          <w:rtl/>
        </w:rPr>
        <w:t xml:space="preserve">فرم خلاصه گزارش پیشرفت ماهانه فرصت مطالعاتي </w:t>
      </w:r>
      <w:r w:rsidRPr="00B6456C">
        <w:rPr>
          <w:rFonts w:cs="B Nazanin" w:hint="cs"/>
          <w:b/>
          <w:bCs/>
          <w:sz w:val="28"/>
          <w:szCs w:val="28"/>
          <w:rtl/>
          <w:lang w:bidi="fa-IR"/>
        </w:rPr>
        <w:t>صنعت و جامعه</w:t>
      </w:r>
    </w:p>
    <w:p w14:paraId="28B04334" w14:textId="77777777" w:rsidR="00C91982" w:rsidRPr="00B6456C" w:rsidRDefault="00C91982" w:rsidP="00C91982">
      <w:pPr>
        <w:bidi/>
        <w:ind w:left="23"/>
        <w:jc w:val="center"/>
        <w:rPr>
          <w:rFonts w:ascii="Tahoma" w:hAnsi="Tahoma" w:cs="B Nazanin"/>
          <w:b/>
          <w:bCs/>
          <w:sz w:val="28"/>
          <w:szCs w:val="28"/>
          <w:rtl/>
        </w:rPr>
      </w:pPr>
    </w:p>
    <w:p w14:paraId="527D9D9D" w14:textId="77777777" w:rsidR="00C91982" w:rsidRPr="00B6456C" w:rsidRDefault="00C91982" w:rsidP="00C91982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  <w:rtl/>
        </w:rPr>
      </w:pPr>
      <w:r w:rsidRPr="00B6456C">
        <w:rPr>
          <w:rFonts w:ascii="IRANYekanWeb" w:hAnsi="IRANYekanWeb" w:cs="B Nazanin" w:hint="cs"/>
          <w:b/>
          <w:bCs/>
          <w:sz w:val="24"/>
          <w:szCs w:val="24"/>
          <w:rtl/>
        </w:rPr>
        <w:t>معاون محترم پژوهشی دانشگاه</w:t>
      </w:r>
    </w:p>
    <w:p w14:paraId="38147B2F" w14:textId="77777777" w:rsidR="00C91982" w:rsidRPr="00B6456C" w:rsidRDefault="00C91982" w:rsidP="00C91982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</w:rPr>
      </w:pPr>
      <w:r w:rsidRPr="00B6456C">
        <w:rPr>
          <w:rFonts w:ascii="IRANYekanWeb" w:hAnsi="IRANYekanWeb" w:cs="B Nazanin"/>
          <w:b/>
          <w:bCs/>
          <w:sz w:val="24"/>
          <w:szCs w:val="24"/>
          <w:rtl/>
        </w:rPr>
        <w:t>با سلام</w:t>
      </w:r>
    </w:p>
    <w:p w14:paraId="04C68A2D" w14:textId="77777777" w:rsidR="00C91982" w:rsidRPr="00B6456C" w:rsidRDefault="00C91982" w:rsidP="00C91982">
      <w:pPr>
        <w:bidi/>
        <w:spacing w:after="0" w:line="240" w:lineRule="auto"/>
        <w:ind w:left="23"/>
        <w:jc w:val="both"/>
        <w:rPr>
          <w:rFonts w:ascii="IRANYekanWeb" w:hAnsi="IRANYekanWeb" w:cs="B Nazanin"/>
          <w:b/>
          <w:bCs/>
          <w:sz w:val="24"/>
          <w:szCs w:val="24"/>
          <w:rtl/>
        </w:rPr>
      </w:pPr>
      <w:r w:rsidRPr="00B6456C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</w:t>
      </w:r>
      <w:r w:rsidRPr="00B6456C">
        <w:rPr>
          <w:rFonts w:ascii="IRANYekanWeb" w:hAnsi="IRANYekanWeb" w:cs="B Nazanin"/>
          <w:b/>
          <w:bCs/>
          <w:sz w:val="24"/>
          <w:szCs w:val="24"/>
          <w:rtl/>
        </w:rPr>
        <w:t xml:space="preserve">احتراماً، </w:t>
      </w:r>
      <w:r w:rsidRPr="00B6456C">
        <w:rPr>
          <w:rFonts w:ascii="IRANYekanWeb" w:hAnsi="IRANYekanWeb" w:cs="B Nazanin" w:hint="cs"/>
          <w:b/>
          <w:bCs/>
          <w:sz w:val="24"/>
          <w:szCs w:val="24"/>
          <w:rtl/>
        </w:rPr>
        <w:t>پیرو شیوه</w:t>
      </w:r>
      <w:r w:rsidRPr="00B6456C">
        <w:rPr>
          <w:rFonts w:ascii="IRANYekanWeb" w:hAnsi="IRANYekanWeb" w:cs="B Nazanin" w:hint="cs"/>
          <w:b/>
          <w:bCs/>
          <w:sz w:val="24"/>
          <w:szCs w:val="24"/>
          <w:rtl/>
        </w:rPr>
        <w:softHyphen/>
        <w:t>نامه فرصت مطالعاتی جامعه و صنعت اعضای هیات علمی دانشگاه، گزارش پیشرفت ماهانه ( ماه اول، دوم، سوم ....؟) دوره فرصت مطالعاتی اینجانب در واحد عملیاتی ..................................... تقدیم حضور می</w:t>
      </w:r>
      <w:r w:rsidRPr="00B6456C">
        <w:rPr>
          <w:rFonts w:ascii="IRANYekanWeb" w:hAnsi="IRANYekanWeb" w:cs="B Nazanin"/>
          <w:b/>
          <w:bCs/>
          <w:sz w:val="24"/>
          <w:szCs w:val="24"/>
          <w:rtl/>
        </w:rPr>
        <w:softHyphen/>
      </w:r>
      <w:r w:rsidRPr="00B6456C">
        <w:rPr>
          <w:rFonts w:ascii="IRANYekanWeb" w:hAnsi="IRANYekanWeb" w:cs="B Nazanin" w:hint="cs"/>
          <w:b/>
          <w:bCs/>
          <w:sz w:val="24"/>
          <w:szCs w:val="24"/>
          <w:rtl/>
        </w:rPr>
        <w:t>گردد.</w:t>
      </w:r>
    </w:p>
    <w:p w14:paraId="4FAF9A7E" w14:textId="77777777" w:rsidR="00C91982" w:rsidRPr="00B6456C" w:rsidRDefault="00C91982" w:rsidP="00C91982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  <w:rtl/>
        </w:rPr>
      </w:pPr>
    </w:p>
    <w:tbl>
      <w:tblPr>
        <w:bidiVisual/>
        <w:tblW w:w="9315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7"/>
        <w:gridCol w:w="4628"/>
      </w:tblGrid>
      <w:tr w:rsidR="00C91982" w:rsidRPr="00B6456C" w14:paraId="7088D8C4" w14:textId="77777777" w:rsidTr="00C91982">
        <w:tc>
          <w:tcPr>
            <w:tcW w:w="46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ABD1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  <w:rtl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نام و نام‌خانوادگي:</w:t>
            </w:r>
          </w:p>
        </w:tc>
        <w:tc>
          <w:tcPr>
            <w:tcW w:w="46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BA34D0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تاریخ گزارش:</w:t>
            </w:r>
          </w:p>
        </w:tc>
      </w:tr>
      <w:tr w:rsidR="00C91982" w:rsidRPr="00B6456C" w14:paraId="56E9B599" w14:textId="77777777" w:rsidTr="00C91982">
        <w:tc>
          <w:tcPr>
            <w:tcW w:w="4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C2CD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واحد عملیاتی: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B6E0604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آدرس واحد عملیاتی:</w:t>
            </w:r>
          </w:p>
        </w:tc>
      </w:tr>
      <w:tr w:rsidR="00C91982" w:rsidRPr="00B6456C" w14:paraId="0159E105" w14:textId="77777777" w:rsidTr="00C91982">
        <w:tc>
          <w:tcPr>
            <w:tcW w:w="46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88DE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تاريخ شروع: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D7A822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تاريخ پایان:</w:t>
            </w:r>
          </w:p>
        </w:tc>
      </w:tr>
      <w:tr w:rsidR="00C91982" w:rsidRPr="00B6456C" w14:paraId="36542F16" w14:textId="77777777" w:rsidTr="00C91982">
        <w:tc>
          <w:tcPr>
            <w:tcW w:w="93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1A26EC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عنوان پیشنهادیه (به فارسي):</w:t>
            </w:r>
          </w:p>
        </w:tc>
      </w:tr>
      <w:tr w:rsidR="00C91982" w:rsidRPr="00B6456C" w14:paraId="33B627AD" w14:textId="77777777" w:rsidTr="00C91982">
        <w:tc>
          <w:tcPr>
            <w:tcW w:w="93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9F2E0A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عنوان پیشنهادیه (به لاتين):</w:t>
            </w:r>
          </w:p>
        </w:tc>
      </w:tr>
      <w:tr w:rsidR="00C91982" w:rsidRPr="00B6456C" w14:paraId="6451A28F" w14:textId="77777777" w:rsidTr="00C91982">
        <w:tc>
          <w:tcPr>
            <w:tcW w:w="931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E1CDCDB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کلمات کلیدی (به فارسي):</w:t>
            </w:r>
          </w:p>
        </w:tc>
      </w:tr>
      <w:tr w:rsidR="00C91982" w:rsidRPr="00B6456C" w14:paraId="66384D06" w14:textId="77777777" w:rsidTr="00C91982">
        <w:tc>
          <w:tcPr>
            <w:tcW w:w="931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64275" w14:textId="1BF74A60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</w:rPr>
            </w:pPr>
            <w:r w:rsidRPr="00B6456C">
              <w:rPr>
                <w:rFonts w:ascii="Tahoma" w:hAnsi="Tahoma" w:cs="B Nazanin" w:hint="cs"/>
                <w:sz w:val="24"/>
                <w:szCs w:val="24"/>
                <w:rtl/>
              </w:rPr>
              <w:t>خلاصه گزارش یافته‌های علمی:</w:t>
            </w:r>
            <w:r w:rsidR="00460AD9">
              <w:rPr>
                <w:rFonts w:ascii="Tahoma" w:hAnsi="Tahoma" w:cs="B Nazanin" w:hint="cs"/>
                <w:noProof/>
                <w:sz w:val="24"/>
                <w:szCs w:val="24"/>
                <w:rtl/>
              </w:rPr>
              <w:t xml:space="preserve"> </w:t>
            </w:r>
            <w:r w:rsidR="00460AD9" w:rsidRPr="00460AD9">
              <w:rPr>
                <w:rFonts w:ascii="Tahoma" w:hAnsi="Tahoma" w:cs="B Nazanin" w:hint="cs"/>
                <w:noProof/>
                <w:color w:val="FF0000"/>
                <w:sz w:val="24"/>
                <w:szCs w:val="24"/>
                <w:rtl/>
              </w:rPr>
              <w:t>(حداقل 5 خط)</w:t>
            </w:r>
          </w:p>
          <w:p w14:paraId="78C05BAA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sz w:val="24"/>
                <w:szCs w:val="24"/>
                <w:rtl/>
              </w:rPr>
            </w:pPr>
          </w:p>
          <w:p w14:paraId="06898ECF" w14:textId="77777777" w:rsidR="00C91982" w:rsidRPr="00B6456C" w:rsidRDefault="00C91982" w:rsidP="00C91982">
            <w:pPr>
              <w:bidi/>
              <w:ind w:left="23"/>
              <w:jc w:val="both"/>
              <w:rPr>
                <w:rFonts w:ascii="Tahoma" w:hAnsi="Tahoma" w:cs="B Nazanin"/>
                <w:noProof/>
                <w:sz w:val="24"/>
                <w:szCs w:val="24"/>
                <w:rtl/>
              </w:rPr>
            </w:pPr>
          </w:p>
        </w:tc>
      </w:tr>
    </w:tbl>
    <w:p w14:paraId="18EFD75E" w14:textId="77777777" w:rsidR="00C91982" w:rsidRPr="00B6456C" w:rsidRDefault="00C91982" w:rsidP="00C91982">
      <w:pPr>
        <w:bidi/>
        <w:ind w:left="23"/>
        <w:jc w:val="center"/>
        <w:rPr>
          <w:rFonts w:ascii="Tahoma" w:eastAsia="Times New Roman" w:hAnsi="Tahoma" w:cs="B Nazanin"/>
          <w:sz w:val="24"/>
          <w:szCs w:val="24"/>
          <w:rtl/>
        </w:rPr>
      </w:pPr>
    </w:p>
    <w:p w14:paraId="4425F21D" w14:textId="77777777" w:rsidR="00C91982" w:rsidRPr="00C91982" w:rsidRDefault="00C91982" w:rsidP="00C91982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  <w:rtl/>
        </w:rPr>
      </w:pP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>نام</w:t>
      </w:r>
      <w:r>
        <w:rPr>
          <w:rFonts w:ascii="IRANYekanWeb" w:hAnsi="IRANYekanWeb" w:cs="B Nazanin" w:hint="cs"/>
          <w:sz w:val="24"/>
          <w:szCs w:val="24"/>
          <w:rtl/>
        </w:rPr>
        <w:t xml:space="preserve"> </w:t>
      </w: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و نام خانوادگی هیات علمی:                                          نام و نام خانوادگی نماینده واحد عملیاتی:       </w:t>
      </w:r>
    </w:p>
    <w:p w14:paraId="7EC60884" w14:textId="77777777" w:rsidR="00C91982" w:rsidRPr="00C91982" w:rsidRDefault="00C91982" w:rsidP="00C91982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  <w:rtl/>
        </w:rPr>
      </w:pP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</w:t>
      </w:r>
      <w:r w:rsidRPr="00C91982">
        <w:rPr>
          <w:rFonts w:ascii="IRANYekanWeb" w:hAnsi="IRANYekanWeb" w:cs="B Nazanin"/>
          <w:b/>
          <w:bCs/>
          <w:sz w:val="24"/>
          <w:szCs w:val="24"/>
          <w:rtl/>
        </w:rPr>
        <w:t>امضا:</w:t>
      </w: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</w:t>
      </w:r>
      <w:r w:rsidRPr="00C91982">
        <w:rPr>
          <w:rFonts w:ascii="IRANYekanWeb" w:hAnsi="IRANYekanWeb" w:cs="B Nazanin"/>
          <w:b/>
          <w:bCs/>
          <w:sz w:val="24"/>
          <w:szCs w:val="24"/>
          <w:rtl/>
        </w:rPr>
        <w:t>امضا:</w:t>
      </w:r>
    </w:p>
    <w:p w14:paraId="0E41A2D2" w14:textId="25FF8BA8" w:rsidR="00C91982" w:rsidRDefault="00C91982" w:rsidP="00C91982">
      <w:pPr>
        <w:bidi/>
        <w:spacing w:after="124" w:line="240" w:lineRule="auto"/>
        <w:ind w:left="23"/>
        <w:rPr>
          <w:rFonts w:ascii="IRANYekanWeb" w:hAnsi="IRANYekanWeb" w:cs="B Nazanin"/>
          <w:b/>
          <w:bCs/>
          <w:sz w:val="24"/>
          <w:szCs w:val="24"/>
          <w:rtl/>
        </w:rPr>
      </w:pP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</w:t>
      </w: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</w:t>
      </w: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</w:t>
      </w:r>
      <w:r w:rsidRPr="00C91982">
        <w:rPr>
          <w:rFonts w:ascii="IRANYekanWeb" w:hAnsi="IRANYekanWeb" w:cs="B Nazanin"/>
          <w:b/>
          <w:bCs/>
          <w:sz w:val="24"/>
          <w:szCs w:val="24"/>
          <w:rtl/>
        </w:rPr>
        <w:t>تاریخ:</w:t>
      </w: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                                                                </w:t>
      </w:r>
      <w:r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      </w:t>
      </w: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 xml:space="preserve">      </w:t>
      </w:r>
      <w:r w:rsidRPr="00C91982">
        <w:rPr>
          <w:rFonts w:ascii="IRANYekanWeb" w:hAnsi="IRANYekanWeb" w:cs="B Nazanin"/>
          <w:b/>
          <w:bCs/>
          <w:sz w:val="24"/>
          <w:szCs w:val="24"/>
          <w:rtl/>
        </w:rPr>
        <w:t>تاریخ</w:t>
      </w:r>
      <w:r w:rsidRPr="00C91982">
        <w:rPr>
          <w:rFonts w:ascii="IRANYekanWeb" w:hAnsi="IRANYekanWeb" w:cs="B Nazanin" w:hint="cs"/>
          <w:b/>
          <w:bCs/>
          <w:sz w:val="24"/>
          <w:szCs w:val="24"/>
          <w:rtl/>
        </w:rPr>
        <w:t>:</w:t>
      </w:r>
    </w:p>
    <w:p w14:paraId="78ED133F" w14:textId="08661518" w:rsidR="00460AD9" w:rsidRPr="00460AD9" w:rsidRDefault="00460AD9" w:rsidP="00460AD9">
      <w:pPr>
        <w:bidi/>
        <w:spacing w:after="124" w:line="240" w:lineRule="auto"/>
        <w:ind w:left="23"/>
        <w:jc w:val="center"/>
        <w:rPr>
          <w:rFonts w:ascii="IRANYekanWeb" w:hAnsi="IRANYekanWeb" w:cs="B Nazanin"/>
          <w:b/>
          <w:bCs/>
          <w:color w:val="FF0000"/>
          <w:sz w:val="24"/>
          <w:szCs w:val="24"/>
          <w:rtl/>
        </w:rPr>
      </w:pPr>
      <w:r w:rsidRPr="00460AD9">
        <w:rPr>
          <w:rFonts w:ascii="IRANYekanWeb" w:hAnsi="IRANYekanWeb" w:cs="B Nazanin" w:hint="cs"/>
          <w:b/>
          <w:bCs/>
          <w:color w:val="FF0000"/>
          <w:sz w:val="24"/>
          <w:szCs w:val="24"/>
          <w:rtl/>
        </w:rPr>
        <w:t xml:space="preserve">                                                       </w:t>
      </w:r>
      <w:bookmarkStart w:id="0" w:name="_GoBack"/>
      <w:bookmarkEnd w:id="0"/>
      <w:r w:rsidRPr="00460AD9">
        <w:rPr>
          <w:rFonts w:ascii="IRANYekanWeb" w:hAnsi="IRANYekanWeb" w:cs="B Nazanin" w:hint="cs"/>
          <w:b/>
          <w:bCs/>
          <w:color w:val="FF0000"/>
          <w:sz w:val="24"/>
          <w:szCs w:val="24"/>
          <w:rtl/>
        </w:rPr>
        <w:t xml:space="preserve">                                   مهر واحد عملیاتی:</w:t>
      </w:r>
    </w:p>
    <w:p w14:paraId="6A2D0400" w14:textId="39E16074" w:rsidR="00957DE4" w:rsidRPr="00C91982" w:rsidRDefault="00957DE4" w:rsidP="00C91982">
      <w:pPr>
        <w:ind w:left="23"/>
      </w:pPr>
    </w:p>
    <w:sectPr w:rsidR="00957DE4" w:rsidRPr="00C91982" w:rsidSect="00DD70C7">
      <w:headerReference w:type="default" r:id="rId8"/>
      <w:pgSz w:w="11907" w:h="16839" w:code="9"/>
      <w:pgMar w:top="2098" w:right="2364" w:bottom="964" w:left="1440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F1EBA" w14:textId="77777777" w:rsidR="0030168A" w:rsidRDefault="0030168A" w:rsidP="00962A30">
      <w:pPr>
        <w:spacing w:after="0" w:line="240" w:lineRule="auto"/>
      </w:pPr>
      <w:r>
        <w:separator/>
      </w:r>
    </w:p>
  </w:endnote>
  <w:endnote w:type="continuationSeparator" w:id="0">
    <w:p w14:paraId="442D89D5" w14:textId="77777777" w:rsidR="0030168A" w:rsidRDefault="0030168A" w:rsidP="0096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Web">
    <w:altName w:val="Arial"/>
    <w:charset w:val="00"/>
    <w:family w:val="swiss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214BD" w14:textId="77777777" w:rsidR="0030168A" w:rsidRDefault="0030168A" w:rsidP="00962A30">
      <w:pPr>
        <w:spacing w:after="0" w:line="240" w:lineRule="auto"/>
      </w:pPr>
      <w:r>
        <w:separator/>
      </w:r>
    </w:p>
  </w:footnote>
  <w:footnote w:type="continuationSeparator" w:id="0">
    <w:p w14:paraId="04BE6592" w14:textId="77777777" w:rsidR="0030168A" w:rsidRDefault="0030168A" w:rsidP="0096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040B" w14:textId="77777777" w:rsidR="00962A30" w:rsidRPr="00FD2C07" w:rsidRDefault="00865BC0">
    <w:pPr>
      <w:pStyle w:val="Header"/>
      <w:rPr>
        <w:vanish/>
      </w:rPr>
    </w:pPr>
    <w:r w:rsidRPr="00670F40">
      <w:rPr>
        <w:rFonts w:ascii="Calibri" w:eastAsia="Calibri" w:hAnsi="Calibri" w:cs="Arial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2D0411" wp14:editId="6A2D0412">
              <wp:simplePos x="0" y="0"/>
              <wp:positionH relativeFrom="column">
                <wp:posOffset>-963038</wp:posOffset>
              </wp:positionH>
              <wp:positionV relativeFrom="paragraph">
                <wp:posOffset>202173</wp:posOffset>
              </wp:positionV>
              <wp:extent cx="1088390" cy="76779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8390" cy="76779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2D0419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6A2D041A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6A2D041B" w14:textId="77777777" w:rsidR="00A56711" w:rsidRPr="0058622D" w:rsidRDefault="00A56711" w:rsidP="0058622D">
                          <w:pPr>
                            <w:bidi/>
                            <w:spacing w:after="0" w:line="240" w:lineRule="auto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58622D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A2D04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75.85pt;margin-top:15.9pt;width:85.7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" filled="f" stroked="f" strokeweight=".5pt">
              <v:textbox>
                <w:txbxContent>
                  <w:p w14:paraId="6A2D0419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4" w:name="LetterNumber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6A2D041A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6A2D041B" w14:textId="77777777" w:rsidR="00A56711" w:rsidRPr="0058622D" w:rsidRDefault="00A56711" w:rsidP="0058622D">
                    <w:pPr>
                      <w:bidi/>
                      <w:spacing w:after="0" w:line="240" w:lineRule="auto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bookmarkStart w:id="6" w:name="Attachment"/>
                    <w:r w:rsidRPr="0058622D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 w:rsidR="00962A30" w:rsidRPr="00FD2C07">
      <w:rPr>
        <w:noProof/>
        <w:vanish/>
        <w:lang w:bidi="fa-IR"/>
      </w:rPr>
      <w:drawing>
        <wp:anchor distT="0" distB="0" distL="114300" distR="114300" simplePos="0" relativeHeight="251658240" behindDoc="1" locked="0" layoutInCell="1" allowOverlap="1" wp14:anchorId="6A2D0413" wp14:editId="6A2D0414">
          <wp:simplePos x="0" y="0"/>
          <wp:positionH relativeFrom="column">
            <wp:posOffset>-914401</wp:posOffset>
          </wp:positionH>
          <wp:positionV relativeFrom="paragraph">
            <wp:posOffset>-449580</wp:posOffset>
          </wp:positionV>
          <wp:extent cx="7565571" cy="1076700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a4 دانشگاه -جدی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1" cy="1076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2D040C" w14:textId="77777777" w:rsidR="00962A30" w:rsidRPr="00FD2C07" w:rsidRDefault="00962A30">
    <w:pPr>
      <w:pStyle w:val="Header"/>
      <w:rPr>
        <w:vanish/>
      </w:rPr>
    </w:pPr>
  </w:p>
  <w:p w14:paraId="6A2D040D" w14:textId="77777777" w:rsidR="00962A30" w:rsidRPr="00FD2C07" w:rsidRDefault="00962A30">
    <w:pPr>
      <w:pStyle w:val="Header"/>
      <w:rPr>
        <w:vanish/>
      </w:rPr>
    </w:pPr>
  </w:p>
  <w:p w14:paraId="6A2D040E" w14:textId="77777777" w:rsidR="00962A30" w:rsidRPr="00FD2C07" w:rsidRDefault="00962A30">
    <w:pPr>
      <w:pStyle w:val="Header"/>
      <w:rPr>
        <w:vanish/>
      </w:rPr>
    </w:pPr>
  </w:p>
  <w:p w14:paraId="6A2D040F" w14:textId="77777777" w:rsidR="00962A30" w:rsidRPr="00FD2C07" w:rsidRDefault="00962A30">
    <w:pPr>
      <w:pStyle w:val="Header"/>
      <w:rPr>
        <w:vanish/>
      </w:rPr>
    </w:pPr>
  </w:p>
  <w:p w14:paraId="6A2D0410" w14:textId="77777777" w:rsidR="00962A30" w:rsidRPr="00FD2C07" w:rsidRDefault="00962A30">
    <w:pPr>
      <w:pStyle w:val="Header"/>
      <w:rPr>
        <w:vanish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29EC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668D"/>
    <w:multiLevelType w:val="hybridMultilevel"/>
    <w:tmpl w:val="13A2AAF8"/>
    <w:lvl w:ilvl="0" w:tplc="952E7D4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975A6"/>
    <w:multiLevelType w:val="hybridMultilevel"/>
    <w:tmpl w:val="A9B2C4B4"/>
    <w:lvl w:ilvl="0" w:tplc="D7C4F3D0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65761"/>
    <w:multiLevelType w:val="hybridMultilevel"/>
    <w:tmpl w:val="E53CD0CA"/>
    <w:lvl w:ilvl="0" w:tplc="5D4458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30"/>
    <w:rsid w:val="00013390"/>
    <w:rsid w:val="0003407B"/>
    <w:rsid w:val="00052F8B"/>
    <w:rsid w:val="00091C05"/>
    <w:rsid w:val="000A0003"/>
    <w:rsid w:val="000A7B46"/>
    <w:rsid w:val="000B5E78"/>
    <w:rsid w:val="0013311B"/>
    <w:rsid w:val="0028521A"/>
    <w:rsid w:val="0030168A"/>
    <w:rsid w:val="00312C90"/>
    <w:rsid w:val="00323E14"/>
    <w:rsid w:val="00395AEF"/>
    <w:rsid w:val="003A6800"/>
    <w:rsid w:val="003B6C0B"/>
    <w:rsid w:val="00413E51"/>
    <w:rsid w:val="00432F92"/>
    <w:rsid w:val="00460AD9"/>
    <w:rsid w:val="00487221"/>
    <w:rsid w:val="004A112E"/>
    <w:rsid w:val="004E6BCA"/>
    <w:rsid w:val="0050432B"/>
    <w:rsid w:val="00510630"/>
    <w:rsid w:val="00517305"/>
    <w:rsid w:val="0058622D"/>
    <w:rsid w:val="005C7990"/>
    <w:rsid w:val="0061117F"/>
    <w:rsid w:val="00644BD6"/>
    <w:rsid w:val="00671A5B"/>
    <w:rsid w:val="00681DD5"/>
    <w:rsid w:val="0068539D"/>
    <w:rsid w:val="006E168C"/>
    <w:rsid w:val="00724ACB"/>
    <w:rsid w:val="00761F7C"/>
    <w:rsid w:val="007C098A"/>
    <w:rsid w:val="007D1349"/>
    <w:rsid w:val="00826F10"/>
    <w:rsid w:val="00833F29"/>
    <w:rsid w:val="00865BC0"/>
    <w:rsid w:val="008A0226"/>
    <w:rsid w:val="008C5494"/>
    <w:rsid w:val="008D0472"/>
    <w:rsid w:val="00933AC3"/>
    <w:rsid w:val="00947041"/>
    <w:rsid w:val="00955518"/>
    <w:rsid w:val="00957DE4"/>
    <w:rsid w:val="00962A30"/>
    <w:rsid w:val="009871C1"/>
    <w:rsid w:val="009F6545"/>
    <w:rsid w:val="00A5380C"/>
    <w:rsid w:val="00A56711"/>
    <w:rsid w:val="00A77898"/>
    <w:rsid w:val="00A814C1"/>
    <w:rsid w:val="00AC4392"/>
    <w:rsid w:val="00AF202A"/>
    <w:rsid w:val="00B113C7"/>
    <w:rsid w:val="00B1359C"/>
    <w:rsid w:val="00B3183E"/>
    <w:rsid w:val="00B45BDF"/>
    <w:rsid w:val="00B97BC3"/>
    <w:rsid w:val="00BD64C0"/>
    <w:rsid w:val="00BE4529"/>
    <w:rsid w:val="00C25AA7"/>
    <w:rsid w:val="00C500FA"/>
    <w:rsid w:val="00C5481F"/>
    <w:rsid w:val="00C671BF"/>
    <w:rsid w:val="00C91982"/>
    <w:rsid w:val="00C96BB3"/>
    <w:rsid w:val="00D303A1"/>
    <w:rsid w:val="00D572C2"/>
    <w:rsid w:val="00D74ABA"/>
    <w:rsid w:val="00DD70C7"/>
    <w:rsid w:val="00DE2614"/>
    <w:rsid w:val="00E17372"/>
    <w:rsid w:val="00E328D8"/>
    <w:rsid w:val="00E34EBA"/>
    <w:rsid w:val="00E45602"/>
    <w:rsid w:val="00EE2C1C"/>
    <w:rsid w:val="00EF364F"/>
    <w:rsid w:val="00F038DD"/>
    <w:rsid w:val="00F24E63"/>
    <w:rsid w:val="00F64AE7"/>
    <w:rsid w:val="00F77B21"/>
    <w:rsid w:val="00FD14CC"/>
    <w:rsid w:val="00FD2C07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2D03F5"/>
  <w15:chartTrackingRefBased/>
  <w15:docId w15:val="{37DB47D4-03D2-46A3-81D5-7B623865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30"/>
  </w:style>
  <w:style w:type="paragraph" w:styleId="Footer">
    <w:name w:val="footer"/>
    <w:basedOn w:val="Normal"/>
    <w:link w:val="FooterChar"/>
    <w:uiPriority w:val="99"/>
    <w:unhideWhenUsed/>
    <w:rsid w:val="00962A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30"/>
  </w:style>
  <w:style w:type="paragraph" w:styleId="ListParagraph">
    <w:name w:val="List Paragraph"/>
    <w:basedOn w:val="Normal"/>
    <w:uiPriority w:val="34"/>
    <w:qFormat/>
    <w:rsid w:val="00933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6AD83-B380-47CC-ABE1-1587063B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ARTO</cp:lastModifiedBy>
  <cp:revision>6</cp:revision>
  <dcterms:created xsi:type="dcterms:W3CDTF">2021-07-02T18:02:00Z</dcterms:created>
  <dcterms:modified xsi:type="dcterms:W3CDTF">2024-02-12T05:42:00Z</dcterms:modified>
</cp:coreProperties>
</file>